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FB" w:rsidRDefault="00DB67FB" w:rsidP="00DB67FB">
      <w:pPr>
        <w:spacing w:after="0"/>
        <w:jc w:val="center"/>
        <w:rPr>
          <w:rFonts w:ascii="Times New Roman" w:eastAsia="Times New Roman" w:hAnsi="Times New Roman" w:cs="Times New Roman"/>
          <w:b/>
          <w:color w:val="131313"/>
          <w:sz w:val="28"/>
          <w:szCs w:val="28"/>
          <w:lang w:val="uk-UA" w:eastAsia="ru-RU"/>
        </w:rPr>
      </w:pPr>
      <w:r w:rsidRPr="00DB67FB">
        <w:rPr>
          <w:rFonts w:ascii="Times New Roman" w:eastAsia="Times New Roman" w:hAnsi="Times New Roman" w:cs="Times New Roman"/>
          <w:b/>
          <w:color w:val="131313"/>
          <w:sz w:val="28"/>
          <w:szCs w:val="28"/>
          <w:lang w:val="uk-UA" w:eastAsia="ru-RU"/>
        </w:rPr>
        <w:t>Завдання ХVIІІ міського турніру юних хіміків</w:t>
      </w:r>
    </w:p>
    <w:p w:rsidR="00DB67FB" w:rsidRPr="00DB67FB" w:rsidRDefault="00DB67FB" w:rsidP="00DB67FB">
      <w:pPr>
        <w:spacing w:after="0"/>
        <w:jc w:val="center"/>
        <w:rPr>
          <w:rFonts w:ascii="Times New Roman" w:eastAsia="Times New Roman" w:hAnsi="Times New Roman" w:cs="Times New Roman"/>
          <w:b/>
          <w:color w:val="131313"/>
          <w:sz w:val="28"/>
          <w:szCs w:val="28"/>
          <w:lang w:val="uk-UA" w:eastAsia="ru-RU"/>
        </w:rPr>
      </w:pPr>
      <w:r w:rsidRPr="00DB67FB">
        <w:rPr>
          <w:rFonts w:ascii="Times New Roman" w:eastAsia="Times New Roman" w:hAnsi="Times New Roman" w:cs="Times New Roman"/>
          <w:b/>
          <w:color w:val="131313"/>
          <w:sz w:val="28"/>
          <w:szCs w:val="28"/>
          <w:lang w:val="uk-UA" w:eastAsia="ru-RU"/>
        </w:rPr>
        <w:t>(2020/2021 навчальний рік)</w:t>
      </w:r>
    </w:p>
    <w:p w:rsidR="00DB67FB" w:rsidRPr="00DB67FB" w:rsidRDefault="00DB67FB" w:rsidP="00980D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131313"/>
          <w:sz w:val="28"/>
          <w:szCs w:val="28"/>
          <w:lang w:val="uk-UA" w:eastAsia="ru-RU"/>
        </w:rPr>
        <w:t xml:space="preserve">Збережено нумерацію </w:t>
      </w:r>
      <w:r w:rsidRPr="00E2782C">
        <w:rPr>
          <w:rFonts w:ascii="Times New Roman" w:hAnsi="Times New Roman" w:cs="Times New Roman"/>
          <w:color w:val="131313"/>
          <w:sz w:val="27"/>
          <w:szCs w:val="27"/>
          <w:shd w:val="clear" w:color="auto" w:fill="FFFFFF"/>
          <w:lang w:val="uk-UA"/>
        </w:rPr>
        <w:t>ХХVIІІ</w:t>
      </w:r>
      <w:r>
        <w:rPr>
          <w:rFonts w:ascii="Times New Roman" w:hAnsi="Times New Roman" w:cs="Times New Roman"/>
          <w:color w:val="131313"/>
          <w:sz w:val="27"/>
          <w:szCs w:val="27"/>
          <w:shd w:val="clear" w:color="auto" w:fill="FFFFFF"/>
          <w:lang w:val="uk-UA"/>
        </w:rPr>
        <w:t xml:space="preserve"> Всеукраїнського </w:t>
      </w:r>
      <w:r w:rsidRPr="00DB67FB">
        <w:rPr>
          <w:rFonts w:ascii="Times New Roman" w:eastAsia="Times New Roman" w:hAnsi="Times New Roman" w:cs="Times New Roman"/>
          <w:color w:val="131313"/>
          <w:sz w:val="28"/>
          <w:szCs w:val="28"/>
          <w:lang w:val="uk-UA" w:eastAsia="ru-RU"/>
        </w:rPr>
        <w:t>турніру юних хіміків (2020/2021 навчальний рік)</w:t>
      </w:r>
    </w:p>
    <w:p w:rsidR="00980D4B" w:rsidRPr="00DB67FB" w:rsidRDefault="00980D4B" w:rsidP="00980D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7FB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7FB">
        <w:rPr>
          <w:rFonts w:ascii="Times New Roman" w:hAnsi="Times New Roman" w:cs="Times New Roman"/>
          <w:b/>
          <w:sz w:val="28"/>
          <w:szCs w:val="28"/>
          <w:lang w:val="uk-UA"/>
        </w:rPr>
        <w:t>«Це проти цинги».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В епоху Середньовіччя ви опинилися на кораблі, який тривалий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>час перебуває у плаванні. Моряки знесилені – в них цинга. Запропонуйте спосіб отримання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>аскорбінової кислоти в індивідуальному стані у достатній для лікування екіпажу кількості,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>використовуючи підручні засоби та матеріали, наявні на кораблі у відкритому морі.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0D4B" w:rsidRPr="00DB67FB" w:rsidRDefault="00980D4B" w:rsidP="00980D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7FB">
        <w:rPr>
          <w:rFonts w:ascii="Times New Roman" w:hAnsi="Times New Roman" w:cs="Times New Roman"/>
          <w:b/>
          <w:sz w:val="28"/>
          <w:szCs w:val="28"/>
          <w:lang w:val="uk-UA"/>
        </w:rPr>
        <w:t>2. «</w:t>
      </w:r>
      <w:proofErr w:type="spellStart"/>
      <w:r w:rsidRPr="00DB67FB">
        <w:rPr>
          <w:rFonts w:ascii="Times New Roman" w:hAnsi="Times New Roman" w:cs="Times New Roman"/>
          <w:b/>
          <w:sz w:val="28"/>
          <w:szCs w:val="28"/>
          <w:lang w:val="uk-UA"/>
        </w:rPr>
        <w:t>Ice</w:t>
      </w:r>
      <w:proofErr w:type="spellEnd"/>
      <w:r w:rsidRPr="00DB67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B67FB">
        <w:rPr>
          <w:rFonts w:ascii="Times New Roman" w:hAnsi="Times New Roman" w:cs="Times New Roman"/>
          <w:b/>
          <w:sz w:val="28"/>
          <w:szCs w:val="28"/>
          <w:lang w:val="uk-UA"/>
        </w:rPr>
        <w:t>Blast</w:t>
      </w:r>
      <w:proofErr w:type="spellEnd"/>
      <w:r w:rsidRPr="00DB67FB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Запропонуйте ендотермічну хімічну реакцію, бурхливий перебіг якої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>викликав би швидке заморожування реакційної суміші та навколишніх об’єктів. Оцініть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максимальну кількість поглинутої теплоти, максимальну різницю температур 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>початковим і кінцевими станами системи та максимальну масу води, яку можна заморозити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>одним кілограмом суміші запропонованих реагентів.</w:t>
      </w:r>
    </w:p>
    <w:p w:rsidR="00980D4B" w:rsidRPr="00DB67FB" w:rsidRDefault="00980D4B" w:rsidP="00980D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7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«Захист реагенту». 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>В органічному синтезі часто використовуються чутливі до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компонентів повітря реагенти, зокрема </w:t>
      </w:r>
      <w:proofErr w:type="spellStart"/>
      <w:r w:rsidRPr="00DB67FB">
        <w:rPr>
          <w:rFonts w:ascii="Times New Roman" w:hAnsi="Times New Roman" w:cs="Times New Roman"/>
          <w:sz w:val="28"/>
          <w:szCs w:val="28"/>
          <w:lang w:val="uk-UA"/>
        </w:rPr>
        <w:t>CuCl</w:t>
      </w:r>
      <w:proofErr w:type="spellEnd"/>
      <w:r w:rsidRPr="00DB67FB">
        <w:rPr>
          <w:rFonts w:ascii="Times New Roman" w:hAnsi="Times New Roman" w:cs="Times New Roman"/>
          <w:sz w:val="28"/>
          <w:szCs w:val="28"/>
          <w:lang w:val="uk-UA"/>
        </w:rPr>
        <w:t>, AlCl</w:t>
      </w:r>
      <w:r w:rsidRPr="00DB67F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>, SmI</w:t>
      </w:r>
      <w:r w:rsidRPr="00DB67F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B67FB">
        <w:rPr>
          <w:rFonts w:ascii="Times New Roman" w:hAnsi="Times New Roman" w:cs="Times New Roman"/>
          <w:sz w:val="28"/>
          <w:szCs w:val="28"/>
          <w:lang w:val="uk-UA"/>
        </w:rPr>
        <w:t>Pd</w:t>
      </w:r>
      <w:proofErr w:type="spellEnd"/>
      <w:r w:rsidRPr="00DB67FB">
        <w:rPr>
          <w:rFonts w:ascii="Times New Roman" w:hAnsi="Times New Roman" w:cs="Times New Roman"/>
          <w:sz w:val="28"/>
          <w:szCs w:val="28"/>
          <w:lang w:val="uk-UA"/>
        </w:rPr>
        <w:t>(PPh</w:t>
      </w:r>
      <w:r w:rsidRPr="00DB67F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B67F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>, NaBH</w:t>
      </w:r>
      <w:r w:rsidRPr="00DB67F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4</w:t>
      </w:r>
      <w:r w:rsidR="00E2782C"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. Запропонуйте 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>ефективні способи оборотної хімічної модифікації цих та ще двох, на ваш вибір, реагентів,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>що зроблять можливим їх тривале зберігання на повітрі. Які недоліки матимуть такі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>модифікації?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0D4B" w:rsidRPr="00DB67FB" w:rsidRDefault="00980D4B" w:rsidP="00980D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7FB">
        <w:rPr>
          <w:rFonts w:ascii="Times New Roman" w:hAnsi="Times New Roman" w:cs="Times New Roman"/>
          <w:b/>
          <w:sz w:val="28"/>
          <w:szCs w:val="28"/>
          <w:lang w:val="uk-UA"/>
        </w:rPr>
        <w:t>5. «Немолекулярні щипці»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>. При використанні сталевих щипців у роботі з платиновим</w:t>
      </w:r>
      <w:r w:rsidR="00E2782C"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>або нікелевим посудом за високих температур метали іноді «склеюються», що спричиняє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>пошкодження посуду та інші проблеми. Поясніть причину такого явища та запропонуйте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>доступний і економічно вигідний варіант створення або модифікації щипців для повного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>запобігання цьому небажаному ефекту.</w:t>
      </w:r>
    </w:p>
    <w:p w:rsidR="00980D4B" w:rsidRPr="00DB67FB" w:rsidRDefault="00980D4B" w:rsidP="00980D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7FB">
        <w:rPr>
          <w:rFonts w:ascii="Times New Roman" w:hAnsi="Times New Roman" w:cs="Times New Roman"/>
          <w:b/>
          <w:sz w:val="28"/>
          <w:szCs w:val="28"/>
          <w:lang w:val="uk-UA"/>
        </w:rPr>
        <w:t>7. «451° за Фаренгейтом».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Низка цінних книг не дійшла до нашого часу внаслідок пожеж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proofErr w:type="spellStart"/>
      <w:r w:rsidRPr="00DB67FB">
        <w:rPr>
          <w:rFonts w:ascii="Times New Roman" w:hAnsi="Times New Roman" w:cs="Times New Roman"/>
          <w:sz w:val="28"/>
          <w:szCs w:val="28"/>
          <w:lang w:val="uk-UA"/>
        </w:rPr>
        <w:t>бібліоклазму</w:t>
      </w:r>
      <w:proofErr w:type="spellEnd"/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(публічного спалення). Чи можливо захистити книги від прямої дії вогню?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>Запропонуйте спосіб хімічної модифікації паперу з надрукованим текстом із метою надання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>книзі вогнетривких властивостей, що дозволить зберегти інформацію навіть після дії високих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>температур. Які хімічні реагенти становитимуть небезпеку для таких «модифікованих» книг?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>Як можна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безпечно утилізувати ці книги?</w:t>
      </w:r>
    </w:p>
    <w:p w:rsidR="00980D4B" w:rsidRPr="00DB67FB" w:rsidRDefault="00980D4B" w:rsidP="00980D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7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="00E2782C" w:rsidRPr="00DB67FB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E2782C" w:rsidRPr="00DB67FB">
        <w:rPr>
          <w:rFonts w:ascii="Times New Roman" w:hAnsi="Times New Roman" w:cs="Times New Roman"/>
          <w:b/>
          <w:sz w:val="28"/>
          <w:szCs w:val="28"/>
          <w:lang w:val="uk-UA"/>
        </w:rPr>
        <w:t>Уробо</w:t>
      </w:r>
      <w:r w:rsidRPr="00DB67FB">
        <w:rPr>
          <w:rFonts w:ascii="Times New Roman" w:hAnsi="Times New Roman" w:cs="Times New Roman"/>
          <w:b/>
          <w:sz w:val="28"/>
          <w:szCs w:val="28"/>
          <w:lang w:val="uk-UA"/>
        </w:rPr>
        <w:t>рос</w:t>
      </w:r>
      <w:proofErr w:type="spellEnd"/>
      <w:r w:rsidRPr="00DB67F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. Циклічні полімери – незвичайний клас </w:t>
      </w:r>
      <w:proofErr w:type="spellStart"/>
      <w:r w:rsidRPr="00DB67FB">
        <w:rPr>
          <w:rFonts w:ascii="Times New Roman" w:hAnsi="Times New Roman" w:cs="Times New Roman"/>
          <w:sz w:val="28"/>
          <w:szCs w:val="28"/>
          <w:lang w:val="uk-UA"/>
        </w:rPr>
        <w:t>сполук</w:t>
      </w:r>
      <w:proofErr w:type="spellEnd"/>
      <w:r w:rsidRPr="00DB67FB">
        <w:rPr>
          <w:rFonts w:ascii="Times New Roman" w:hAnsi="Times New Roman" w:cs="Times New Roman"/>
          <w:sz w:val="28"/>
          <w:szCs w:val="28"/>
          <w:lang w:val="uk-UA"/>
        </w:rPr>
        <w:t>, які в малих кількостях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>є побічними продуктами полімеризації. Які особливі властивості мають ці полімери? Для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яких мономерів та типів полімеризації можливе 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lastRenderedPageBreak/>
        <w:t>утворення таких продуктів? Запропонуйте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>не менше трьох модифікацій умов і/або каталізаторів полімеризації для одержання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>циклічних полімерів з якомога вищими виходами. Як можна отримати циклічними такі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>полімери, для яких утворення циклів взагалі не характерне?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0D4B" w:rsidRPr="00DB67FB" w:rsidRDefault="00980D4B" w:rsidP="00980D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7FB">
        <w:rPr>
          <w:rFonts w:ascii="Times New Roman" w:hAnsi="Times New Roman" w:cs="Times New Roman"/>
          <w:b/>
          <w:sz w:val="28"/>
          <w:szCs w:val="28"/>
          <w:lang w:val="uk-UA"/>
        </w:rPr>
        <w:t>11. «Кристалічність»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>. Одні сполуки досить легко отримати в кристалічному стані, інші –складніше або взагалі неможливо. Від яких чинників залежить легкість кристалізації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>органічних речовин? Оцініть максимальну молекулярну масу сполуки, яка піддається</w:t>
      </w:r>
      <w:r w:rsidR="00E2782C"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>кристалізації. Як залежить це значення від умов проведення процесу? Запропонуйте хімічну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>модифікацію органічної речовини, яку неможливо отримати у кристалічному стані, що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>дозволила б вивчити кристалічну структуру вихідної речовини.</w:t>
      </w:r>
    </w:p>
    <w:p w:rsidR="00980D4B" w:rsidRPr="00DB67FB" w:rsidRDefault="00980D4B" w:rsidP="00980D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7FB">
        <w:rPr>
          <w:rFonts w:ascii="Times New Roman" w:hAnsi="Times New Roman" w:cs="Times New Roman"/>
          <w:b/>
          <w:sz w:val="28"/>
          <w:szCs w:val="28"/>
          <w:lang w:val="uk-UA"/>
        </w:rPr>
        <w:t>12. «Мічена сполука»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. У різних галузях хімії часто використовують </w:t>
      </w:r>
      <w:proofErr w:type="spellStart"/>
      <w:r w:rsidRPr="00DB67FB">
        <w:rPr>
          <w:rFonts w:ascii="Times New Roman" w:hAnsi="Times New Roman" w:cs="Times New Roman"/>
          <w:sz w:val="28"/>
          <w:szCs w:val="28"/>
          <w:lang w:val="uk-UA"/>
        </w:rPr>
        <w:t>дейтероаналоги</w:t>
      </w:r>
      <w:proofErr w:type="spellEnd"/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>певних речовин. Уведення дейтерієвих міток у великі молекули здебільшого проводять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шляхом їх багатостадійного синтезу з простіших </w:t>
      </w:r>
      <w:proofErr w:type="spellStart"/>
      <w:r w:rsidRPr="00DB67FB">
        <w:rPr>
          <w:rFonts w:ascii="Times New Roman" w:hAnsi="Times New Roman" w:cs="Times New Roman"/>
          <w:sz w:val="28"/>
          <w:szCs w:val="28"/>
          <w:lang w:val="uk-UA"/>
        </w:rPr>
        <w:t>синтонів</w:t>
      </w:r>
      <w:proofErr w:type="spellEnd"/>
      <w:r w:rsidRPr="00DB67FB">
        <w:rPr>
          <w:rFonts w:ascii="Times New Roman" w:hAnsi="Times New Roman" w:cs="Times New Roman"/>
          <w:sz w:val="28"/>
          <w:szCs w:val="28"/>
          <w:lang w:val="uk-UA"/>
        </w:rPr>
        <w:t>, що вже містять атоми дейтерію.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Запропонуйте </w:t>
      </w:r>
      <w:proofErr w:type="spellStart"/>
      <w:r w:rsidRPr="00DB67FB">
        <w:rPr>
          <w:rFonts w:ascii="Times New Roman" w:hAnsi="Times New Roman" w:cs="Times New Roman"/>
          <w:sz w:val="28"/>
          <w:szCs w:val="28"/>
          <w:lang w:val="uk-UA"/>
        </w:rPr>
        <w:t>щонайменш</w:t>
      </w:r>
      <w:proofErr w:type="spellEnd"/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чотири способи селективного введення однієї дейтерієвої мітки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>у сполуку з молярною масою більшою за 400 г/моль шляхом заміни протію на дейтерій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>у вуглецевому ланцюзі та у функціональних групах. Чи можливо здійснити таку заміну при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>неактивованому атомі вуглецю?</w:t>
      </w:r>
    </w:p>
    <w:p w:rsidR="00980D4B" w:rsidRPr="00DB67FB" w:rsidRDefault="00980D4B" w:rsidP="00980D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7FB">
        <w:rPr>
          <w:rFonts w:ascii="Times New Roman" w:hAnsi="Times New Roman" w:cs="Times New Roman"/>
          <w:b/>
          <w:sz w:val="28"/>
          <w:szCs w:val="28"/>
          <w:lang w:val="uk-UA"/>
        </w:rPr>
        <w:t>13. «</w:t>
      </w:r>
      <w:proofErr w:type="spellStart"/>
      <w:r w:rsidRPr="00DB67FB">
        <w:rPr>
          <w:rFonts w:ascii="Times New Roman" w:hAnsi="Times New Roman" w:cs="Times New Roman"/>
          <w:b/>
          <w:sz w:val="28"/>
          <w:szCs w:val="28"/>
          <w:lang w:val="uk-UA"/>
        </w:rPr>
        <w:t>Супердиполь</w:t>
      </w:r>
      <w:proofErr w:type="spellEnd"/>
      <w:r w:rsidRPr="00DB67F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>. Розробіть наочний алгоритм оцінки дипольного моменту за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>структурою речовини, який можна використовувати на уроках хімії. Наведіть неіонні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>органічні сполуки різних класів із молярною масою меншою за 250 г/моль, що мають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максимальне значення дипольного моменту серед </w:t>
      </w:r>
      <w:proofErr w:type="spellStart"/>
      <w:r w:rsidRPr="00DB67FB">
        <w:rPr>
          <w:rFonts w:ascii="Times New Roman" w:hAnsi="Times New Roman" w:cs="Times New Roman"/>
          <w:sz w:val="28"/>
          <w:szCs w:val="28"/>
          <w:lang w:val="uk-UA"/>
        </w:rPr>
        <w:t>сполук</w:t>
      </w:r>
      <w:proofErr w:type="spellEnd"/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свого класу. Запропонуйте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67FB">
        <w:rPr>
          <w:rFonts w:ascii="Times New Roman" w:hAnsi="Times New Roman" w:cs="Times New Roman"/>
          <w:sz w:val="28"/>
          <w:szCs w:val="28"/>
          <w:lang w:val="uk-UA"/>
        </w:rPr>
        <w:t>одностадійні</w:t>
      </w:r>
      <w:proofErr w:type="spellEnd"/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методи хімічної модифікації цих речовин із метою збільшення дипольного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>моменту.</w:t>
      </w:r>
    </w:p>
    <w:p w:rsidR="00980D4B" w:rsidRPr="00DB67FB" w:rsidRDefault="00980D4B" w:rsidP="00E2782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67FB">
        <w:rPr>
          <w:rFonts w:ascii="Times New Roman" w:hAnsi="Times New Roman" w:cs="Times New Roman"/>
          <w:b/>
          <w:i/>
          <w:sz w:val="28"/>
          <w:szCs w:val="28"/>
          <w:lang w:val="uk-UA"/>
        </w:rPr>
        <w:t>Експериментальна задача (http://tyc.com.ua/exp)</w:t>
      </w:r>
      <w:r w:rsidRPr="00DB67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980D4B" w:rsidRPr="00DB67FB" w:rsidRDefault="00980D4B" w:rsidP="00E278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7FB">
        <w:rPr>
          <w:rFonts w:ascii="Times New Roman" w:hAnsi="Times New Roman" w:cs="Times New Roman"/>
          <w:b/>
          <w:sz w:val="28"/>
          <w:szCs w:val="28"/>
          <w:lang w:val="uk-UA"/>
        </w:rPr>
        <w:t>15. «Гальвані».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Створіть в умовах шкільної лабораторії гальванічний елемент із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максимально можливою напругою розімкнутого ланцюга. </w:t>
      </w:r>
      <w:proofErr w:type="spellStart"/>
      <w:r w:rsidRPr="00DB67FB">
        <w:rPr>
          <w:rFonts w:ascii="Times New Roman" w:hAnsi="Times New Roman" w:cs="Times New Roman"/>
          <w:sz w:val="28"/>
          <w:szCs w:val="28"/>
          <w:lang w:val="uk-UA"/>
        </w:rPr>
        <w:t>Дослідіть</w:t>
      </w:r>
      <w:proofErr w:type="spellEnd"/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та продемонструйте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його здатність живити світлодіод, лампочку, </w:t>
      </w:r>
      <w:proofErr w:type="spellStart"/>
      <w:r w:rsidRPr="00DB67FB">
        <w:rPr>
          <w:rFonts w:ascii="Times New Roman" w:hAnsi="Times New Roman" w:cs="Times New Roman"/>
          <w:sz w:val="28"/>
          <w:szCs w:val="28"/>
          <w:lang w:val="uk-UA"/>
        </w:rPr>
        <w:t>гаджет</w:t>
      </w:r>
      <w:proofErr w:type="spellEnd"/>
      <w:r w:rsidRPr="00DB67FB">
        <w:rPr>
          <w:rFonts w:ascii="Times New Roman" w:hAnsi="Times New Roman" w:cs="Times New Roman"/>
          <w:sz w:val="28"/>
          <w:szCs w:val="28"/>
          <w:lang w:val="uk-UA"/>
        </w:rPr>
        <w:t>. Оцініть розрядну ємність створеного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>елемента.</w:t>
      </w:r>
      <w:r w:rsidRPr="00DB6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67FB" w:rsidRDefault="00DB67FB" w:rsidP="00E2782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0D4B" w:rsidRPr="0065319E" w:rsidRDefault="00980D4B" w:rsidP="00E2782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65319E">
        <w:rPr>
          <w:rFonts w:ascii="Times New Roman" w:hAnsi="Times New Roman" w:cs="Times New Roman"/>
          <w:lang w:val="uk-UA"/>
        </w:rPr>
        <w:t>Автори ідей завдань:</w:t>
      </w:r>
    </w:p>
    <w:p w:rsidR="00D11F2C" w:rsidRPr="0065319E" w:rsidRDefault="00980D4B" w:rsidP="00E2782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65319E">
        <w:rPr>
          <w:rFonts w:ascii="Times New Roman" w:hAnsi="Times New Roman" w:cs="Times New Roman"/>
          <w:lang w:val="uk-UA"/>
        </w:rPr>
        <w:t xml:space="preserve">М. М. Авраменко, В. С. Барановський, О. А. </w:t>
      </w:r>
      <w:proofErr w:type="spellStart"/>
      <w:r w:rsidRPr="0065319E">
        <w:rPr>
          <w:rFonts w:ascii="Times New Roman" w:hAnsi="Times New Roman" w:cs="Times New Roman"/>
          <w:lang w:val="uk-UA"/>
        </w:rPr>
        <w:t>Бєда</w:t>
      </w:r>
      <w:proofErr w:type="spellEnd"/>
      <w:r w:rsidRPr="0065319E">
        <w:rPr>
          <w:rFonts w:ascii="Times New Roman" w:hAnsi="Times New Roman" w:cs="Times New Roman"/>
          <w:lang w:val="uk-UA"/>
        </w:rPr>
        <w:t>, К. Л. Бичков, О</w:t>
      </w:r>
      <w:r w:rsidR="00DB67FB" w:rsidRPr="0065319E">
        <w:rPr>
          <w:rFonts w:ascii="Times New Roman" w:hAnsi="Times New Roman" w:cs="Times New Roman"/>
          <w:lang w:val="uk-UA"/>
        </w:rPr>
        <w:t>. О. Григоренко, В. П. Зарубко,</w:t>
      </w:r>
      <w:r w:rsidR="0065319E" w:rsidRPr="0065319E">
        <w:rPr>
          <w:rFonts w:ascii="Times New Roman" w:hAnsi="Times New Roman" w:cs="Times New Roman"/>
          <w:lang w:val="uk-UA"/>
        </w:rPr>
        <w:t xml:space="preserve"> </w:t>
      </w:r>
      <w:r w:rsidRPr="0065319E">
        <w:rPr>
          <w:rFonts w:ascii="Times New Roman" w:hAnsi="Times New Roman" w:cs="Times New Roman"/>
          <w:lang w:val="uk-UA"/>
        </w:rPr>
        <w:t xml:space="preserve">М. О. </w:t>
      </w:r>
      <w:proofErr w:type="spellStart"/>
      <w:r w:rsidRPr="0065319E">
        <w:rPr>
          <w:rFonts w:ascii="Times New Roman" w:hAnsi="Times New Roman" w:cs="Times New Roman"/>
          <w:lang w:val="uk-UA"/>
        </w:rPr>
        <w:t>Іваниця</w:t>
      </w:r>
      <w:proofErr w:type="spellEnd"/>
      <w:r w:rsidRPr="0065319E">
        <w:rPr>
          <w:rFonts w:ascii="Times New Roman" w:hAnsi="Times New Roman" w:cs="Times New Roman"/>
          <w:lang w:val="uk-UA"/>
        </w:rPr>
        <w:t xml:space="preserve">, М. С. </w:t>
      </w:r>
      <w:proofErr w:type="spellStart"/>
      <w:r w:rsidRPr="0065319E">
        <w:rPr>
          <w:rFonts w:ascii="Times New Roman" w:hAnsi="Times New Roman" w:cs="Times New Roman"/>
          <w:lang w:val="uk-UA"/>
        </w:rPr>
        <w:t>Каліберда</w:t>
      </w:r>
      <w:proofErr w:type="spellEnd"/>
      <w:r w:rsidRPr="0065319E">
        <w:rPr>
          <w:rFonts w:ascii="Times New Roman" w:hAnsi="Times New Roman" w:cs="Times New Roman"/>
          <w:lang w:val="uk-UA"/>
        </w:rPr>
        <w:t xml:space="preserve">, Б. Ю. </w:t>
      </w:r>
      <w:proofErr w:type="spellStart"/>
      <w:r w:rsidRPr="0065319E">
        <w:rPr>
          <w:rFonts w:ascii="Times New Roman" w:hAnsi="Times New Roman" w:cs="Times New Roman"/>
          <w:lang w:val="uk-UA"/>
        </w:rPr>
        <w:t>Козіброда</w:t>
      </w:r>
      <w:proofErr w:type="spellEnd"/>
      <w:r w:rsidRPr="0065319E">
        <w:rPr>
          <w:rFonts w:ascii="Times New Roman" w:hAnsi="Times New Roman" w:cs="Times New Roman"/>
          <w:lang w:val="uk-UA"/>
        </w:rPr>
        <w:t xml:space="preserve">, В. Є. </w:t>
      </w:r>
      <w:proofErr w:type="spellStart"/>
      <w:r w:rsidRPr="0065319E">
        <w:rPr>
          <w:rFonts w:ascii="Times New Roman" w:hAnsi="Times New Roman" w:cs="Times New Roman"/>
          <w:lang w:val="uk-UA"/>
        </w:rPr>
        <w:t>Крижановський</w:t>
      </w:r>
      <w:proofErr w:type="spellEnd"/>
      <w:r w:rsidRPr="0065319E">
        <w:rPr>
          <w:rFonts w:ascii="Times New Roman" w:hAnsi="Times New Roman" w:cs="Times New Roman"/>
          <w:lang w:val="uk-UA"/>
        </w:rPr>
        <w:t>, О. Ю. Ляпунов,</w:t>
      </w:r>
      <w:r w:rsidR="00DB67FB" w:rsidRPr="0065319E">
        <w:rPr>
          <w:rFonts w:ascii="Times New Roman" w:hAnsi="Times New Roman" w:cs="Times New Roman"/>
          <w:lang w:val="uk-UA"/>
        </w:rPr>
        <w:t xml:space="preserve"> </w:t>
      </w:r>
      <w:r w:rsidRPr="0065319E">
        <w:rPr>
          <w:rFonts w:ascii="Times New Roman" w:hAnsi="Times New Roman" w:cs="Times New Roman"/>
          <w:lang w:val="uk-UA"/>
        </w:rPr>
        <w:t xml:space="preserve">О. С. </w:t>
      </w:r>
      <w:proofErr w:type="spellStart"/>
      <w:r w:rsidRPr="0065319E">
        <w:rPr>
          <w:rFonts w:ascii="Times New Roman" w:hAnsi="Times New Roman" w:cs="Times New Roman"/>
          <w:lang w:val="uk-UA"/>
        </w:rPr>
        <w:t>Ляшук</w:t>
      </w:r>
      <w:proofErr w:type="spellEnd"/>
      <w:r w:rsidRPr="0065319E">
        <w:rPr>
          <w:rFonts w:ascii="Times New Roman" w:hAnsi="Times New Roman" w:cs="Times New Roman"/>
          <w:lang w:val="uk-UA"/>
        </w:rPr>
        <w:t xml:space="preserve">, Д. Р. </w:t>
      </w:r>
      <w:proofErr w:type="spellStart"/>
      <w:r w:rsidRPr="0065319E">
        <w:rPr>
          <w:rFonts w:ascii="Times New Roman" w:hAnsi="Times New Roman" w:cs="Times New Roman"/>
          <w:lang w:val="uk-UA"/>
        </w:rPr>
        <w:t>Мартим’янов</w:t>
      </w:r>
      <w:proofErr w:type="spellEnd"/>
      <w:r w:rsidRPr="0065319E">
        <w:rPr>
          <w:rFonts w:ascii="Times New Roman" w:hAnsi="Times New Roman" w:cs="Times New Roman"/>
          <w:lang w:val="uk-UA"/>
        </w:rPr>
        <w:t xml:space="preserve">, А. О. </w:t>
      </w:r>
      <w:proofErr w:type="spellStart"/>
      <w:r w:rsidRPr="0065319E">
        <w:rPr>
          <w:rFonts w:ascii="Times New Roman" w:hAnsi="Times New Roman" w:cs="Times New Roman"/>
          <w:lang w:val="uk-UA"/>
        </w:rPr>
        <w:t>Осипенко</w:t>
      </w:r>
      <w:proofErr w:type="spellEnd"/>
      <w:r w:rsidRPr="0065319E">
        <w:rPr>
          <w:rFonts w:ascii="Times New Roman" w:hAnsi="Times New Roman" w:cs="Times New Roman"/>
          <w:lang w:val="uk-UA"/>
        </w:rPr>
        <w:t xml:space="preserve">, О. І. </w:t>
      </w:r>
      <w:proofErr w:type="spellStart"/>
      <w:r w:rsidRPr="0065319E">
        <w:rPr>
          <w:rFonts w:ascii="Times New Roman" w:hAnsi="Times New Roman" w:cs="Times New Roman"/>
          <w:lang w:val="uk-UA"/>
        </w:rPr>
        <w:t>Шипуль</w:t>
      </w:r>
      <w:proofErr w:type="spellEnd"/>
      <w:r w:rsidRPr="0065319E">
        <w:rPr>
          <w:rFonts w:ascii="Times New Roman" w:hAnsi="Times New Roman" w:cs="Times New Roman"/>
          <w:lang w:val="uk-UA"/>
        </w:rPr>
        <w:t xml:space="preserve">, А. І. </w:t>
      </w:r>
      <w:proofErr w:type="spellStart"/>
      <w:r w:rsidRPr="0065319E">
        <w:rPr>
          <w:rFonts w:ascii="Times New Roman" w:hAnsi="Times New Roman" w:cs="Times New Roman"/>
          <w:lang w:val="uk-UA"/>
        </w:rPr>
        <w:t>Янчак</w:t>
      </w:r>
      <w:proofErr w:type="spellEnd"/>
      <w:r w:rsidRPr="0065319E">
        <w:rPr>
          <w:rFonts w:ascii="Times New Roman" w:hAnsi="Times New Roman" w:cs="Times New Roman"/>
          <w:lang w:val="uk-UA"/>
        </w:rPr>
        <w:t>.</w:t>
      </w:r>
      <w:bookmarkStart w:id="0" w:name="_GoBack"/>
      <w:bookmarkEnd w:id="0"/>
    </w:p>
    <w:sectPr w:rsidR="00D11F2C" w:rsidRPr="0065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3F"/>
    <w:rsid w:val="0032493F"/>
    <w:rsid w:val="0059757D"/>
    <w:rsid w:val="0065319E"/>
    <w:rsid w:val="007038EC"/>
    <w:rsid w:val="00980D4B"/>
    <w:rsid w:val="00992626"/>
    <w:rsid w:val="00DB67FB"/>
    <w:rsid w:val="00E2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6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683</Words>
  <Characters>3896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Демкович</dc:creator>
  <cp:keywords/>
  <dc:description/>
  <cp:lastModifiedBy>Демкович</cp:lastModifiedBy>
  <cp:revision>10</cp:revision>
  <dcterms:created xsi:type="dcterms:W3CDTF">2020-04-29T06:47:00Z</dcterms:created>
  <dcterms:modified xsi:type="dcterms:W3CDTF">2020-04-29T11:29:00Z</dcterms:modified>
</cp:coreProperties>
</file>